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AF64" w14:textId="77777777" w:rsidR="005A33A5" w:rsidRDefault="005A33A5" w:rsidP="005A33A5">
      <w:pPr>
        <w:spacing w:line="300" w:lineRule="auto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附件</w:t>
      </w:r>
      <w:r>
        <w:rPr>
          <w:rFonts w:ascii="Times New Roman" w:eastAsia="黑体" w:hAnsi="Times New Roman"/>
          <w:sz w:val="24"/>
        </w:rPr>
        <w:t>2</w:t>
      </w:r>
    </w:p>
    <w:p w14:paraId="03585F81" w14:textId="77777777" w:rsidR="005A33A5" w:rsidRDefault="005A33A5" w:rsidP="005A33A5">
      <w:pPr>
        <w:spacing w:line="300" w:lineRule="auto"/>
        <w:jc w:val="center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法律中介机构申请入库备案登记表</w:t>
      </w:r>
    </w:p>
    <w:tbl>
      <w:tblPr>
        <w:tblW w:w="90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80"/>
        <w:gridCol w:w="2860"/>
        <w:gridCol w:w="1665"/>
        <w:gridCol w:w="2505"/>
      </w:tblGrid>
      <w:tr w:rsidR="005A33A5" w14:paraId="59A5F147" w14:textId="77777777" w:rsidTr="00D65FFA">
        <w:trPr>
          <w:trHeight w:hRule="exact"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8F9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机构名称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82BD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  <w:p w14:paraId="020D774A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5A33A5" w14:paraId="71FC9E7F" w14:textId="77777777" w:rsidTr="00D65FFA">
        <w:trPr>
          <w:trHeight w:hRule="exact" w:val="5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EC1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地址</w:t>
            </w: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EA6A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  <w:p w14:paraId="14FDB85B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4963859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5A33A5" w14:paraId="1126A272" w14:textId="77777777" w:rsidTr="00D65FFA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6B1F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成立时间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36D7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A0E1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法定代表人</w:t>
            </w:r>
          </w:p>
          <w:p w14:paraId="3D03E295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（负责人）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37E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3A2AEE69" w14:textId="77777777" w:rsidTr="00D65FFA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A1FE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580D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CF33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C7A0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5A33A5" w14:paraId="620DA84C" w14:textId="77777777" w:rsidTr="00D65FFA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F35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传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真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2EA9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CB08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D03E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5A33A5" w14:paraId="01AEFB5D" w14:textId="77777777" w:rsidTr="00D65FFA">
        <w:trPr>
          <w:trHeight w:val="14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A47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78DA3A7E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702F8C5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所获资质及荣誉</w:t>
            </w:r>
          </w:p>
          <w:p w14:paraId="780E874A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0690709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C680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2DCBC3AC" w14:textId="77777777" w:rsidTr="00D65FFA">
        <w:trPr>
          <w:trHeight w:val="14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09D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擅长领域、项目</w:t>
            </w:r>
          </w:p>
          <w:p w14:paraId="2E68E8DC" w14:textId="77777777" w:rsidR="005A33A5" w:rsidRDefault="005A33A5" w:rsidP="00D65FFA">
            <w:pPr>
              <w:pStyle w:val="BodyText1I2"/>
              <w:ind w:leftChars="0" w:left="0" w:firstLineChars="0" w:firstLine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（若与</w:t>
            </w:r>
            <w:r>
              <w:rPr>
                <w:kern w:val="0"/>
                <w:sz w:val="24"/>
              </w:rPr>
              <w:t>重庆供销</w:t>
            </w:r>
            <w:r>
              <w:rPr>
                <w:rFonts w:hint="eastAsia"/>
                <w:kern w:val="0"/>
                <w:sz w:val="24"/>
              </w:rPr>
              <w:t>相关社有企业有</w:t>
            </w:r>
            <w:r>
              <w:rPr>
                <w:kern w:val="0"/>
                <w:sz w:val="24"/>
              </w:rPr>
              <w:t>合作</w:t>
            </w:r>
            <w:r>
              <w:rPr>
                <w:rFonts w:hint="eastAsia"/>
                <w:kern w:val="0"/>
                <w:sz w:val="24"/>
              </w:rPr>
              <w:t>，请说明</w:t>
            </w:r>
            <w:r>
              <w:rPr>
                <w:kern w:val="0"/>
                <w:sz w:val="24"/>
              </w:rPr>
              <w:t>服务情况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17E4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433342B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09466B7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8353F56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49286F43" w14:textId="77777777" w:rsidTr="00D65FFA">
        <w:trPr>
          <w:trHeight w:val="126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E7A04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从业人员</w:t>
            </w:r>
            <w:r>
              <w:rPr>
                <w:rFonts w:ascii="Times New Roman" w:hAnsi="Times New Roman"/>
                <w:kern w:val="0"/>
                <w:sz w:val="24"/>
              </w:rPr>
              <w:br/>
            </w:r>
            <w:r>
              <w:rPr>
                <w:rFonts w:ascii="Times New Roman" w:hAnsi="Times New Roman"/>
                <w:kern w:val="0"/>
                <w:sz w:val="24"/>
              </w:rPr>
              <w:t>状况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F82C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执业律师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（人）</w:t>
            </w:r>
          </w:p>
          <w:p w14:paraId="38AC6842" w14:textId="77777777" w:rsidR="005A33A5" w:rsidRDefault="005A33A5" w:rsidP="00D65FFA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7EECA4E5" w14:textId="77777777" w:rsidTr="00D65FFA">
        <w:trPr>
          <w:trHeight w:val="115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413B87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律师团队成员情况介绍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（含个人荣誉情况）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69E1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服务团队负责人：　</w:t>
            </w:r>
          </w:p>
          <w:p w14:paraId="230BD3A7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17C36B56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EF98886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05F7650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6F657966" w14:textId="77777777" w:rsidTr="00D65FFA">
        <w:trPr>
          <w:trHeight w:val="127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EB16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9B9C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律师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：</w:t>
            </w:r>
          </w:p>
          <w:p w14:paraId="141789BD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60BD7D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A33A5" w14:paraId="68215092" w14:textId="77777777" w:rsidTr="00D65FFA">
        <w:trPr>
          <w:trHeight w:val="1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3C5" w14:textId="77777777" w:rsidR="005A33A5" w:rsidRDefault="005A33A5" w:rsidP="00D65FF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CDD4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律师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</w:rPr>
              <w:t>：</w:t>
            </w:r>
          </w:p>
          <w:p w14:paraId="53621FD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766D9064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6449391F" w14:textId="77777777" w:rsidR="005A33A5" w:rsidRDefault="005A33A5" w:rsidP="00D65FF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611CE9F9" w14:textId="77777777" w:rsidR="005A33A5" w:rsidRDefault="005A33A5" w:rsidP="005A33A5">
      <w:pPr>
        <w:snapToGrid w:val="0"/>
        <w:spacing w:line="240" w:lineRule="atLeast"/>
        <w:ind w:right="641"/>
        <w:rPr>
          <w:rFonts w:ascii="Times New Roman" w:eastAsia="方正仿宋_GBK" w:hAnsi="Times New Roman"/>
          <w:sz w:val="24"/>
        </w:rPr>
      </w:pPr>
    </w:p>
    <w:p w14:paraId="2D48D5BE" w14:textId="77777777" w:rsidR="005A33A5" w:rsidRDefault="005A33A5" w:rsidP="005A33A5">
      <w:pPr>
        <w:widowControl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备注：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/>
          <w:kern w:val="0"/>
          <w:sz w:val="24"/>
        </w:rPr>
        <w:t>、如果以分所名义参加公开选聘，仅填列分所人员情况。</w:t>
      </w:r>
      <w:r>
        <w:rPr>
          <w:rFonts w:ascii="Times New Roman" w:hAnsi="Times New Roman"/>
          <w:kern w:val="0"/>
          <w:sz w:val="24"/>
        </w:rPr>
        <w:t>2</w:t>
      </w:r>
      <w:r>
        <w:rPr>
          <w:rFonts w:ascii="Times New Roman" w:hAnsi="Times New Roman"/>
          <w:kern w:val="0"/>
          <w:sz w:val="24"/>
        </w:rPr>
        <w:t>、对于擅长项目等填写，表格不够的可以自行添加。</w:t>
      </w:r>
    </w:p>
    <w:p w14:paraId="5E3C9D28" w14:textId="77777777" w:rsidR="005A33A5" w:rsidRDefault="005A33A5" w:rsidP="005A33A5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68EABA6" w14:textId="77777777" w:rsidR="005B175C" w:rsidRPr="005A33A5" w:rsidRDefault="005B175C"/>
    <w:sectPr w:rsidR="005B175C" w:rsidRPr="005A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FB8F" w14:textId="77777777" w:rsidR="005D5EDA" w:rsidRDefault="005D5EDA" w:rsidP="005A33A5">
      <w:r>
        <w:separator/>
      </w:r>
    </w:p>
  </w:endnote>
  <w:endnote w:type="continuationSeparator" w:id="0">
    <w:p w14:paraId="576AD423" w14:textId="77777777" w:rsidR="005D5EDA" w:rsidRDefault="005D5EDA" w:rsidP="005A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5B8A" w14:textId="77777777" w:rsidR="005D5EDA" w:rsidRDefault="005D5EDA" w:rsidP="005A33A5">
      <w:r>
        <w:separator/>
      </w:r>
    </w:p>
  </w:footnote>
  <w:footnote w:type="continuationSeparator" w:id="0">
    <w:p w14:paraId="07C76A2A" w14:textId="77777777" w:rsidR="005D5EDA" w:rsidRDefault="005D5EDA" w:rsidP="005A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C"/>
    <w:rsid w:val="005A33A5"/>
    <w:rsid w:val="005B175C"/>
    <w:rsid w:val="005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D21840-E7AA-47E8-870F-2776AF1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rsid w:val="005A33A5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3A5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A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3A5"/>
    <w:rPr>
      <w:sz w:val="18"/>
      <w:szCs w:val="18"/>
      <w14:ligatures w14:val="none"/>
    </w:rPr>
  </w:style>
  <w:style w:type="paragraph" w:customStyle="1" w:styleId="BodyText1I2">
    <w:name w:val="BodyText1I2"/>
    <w:basedOn w:val="a"/>
    <w:qFormat/>
    <w:rsid w:val="005A33A5"/>
    <w:pPr>
      <w:spacing w:after="120"/>
      <w:ind w:leftChars="200" w:left="420" w:firstLineChars="200" w:firstLine="420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江瑜</dc:creator>
  <cp:keywords/>
  <dc:description/>
  <cp:lastModifiedBy>江瑜</cp:lastModifiedBy>
  <cp:revision>2</cp:revision>
  <dcterms:created xsi:type="dcterms:W3CDTF">2023-04-25T01:08:00Z</dcterms:created>
  <dcterms:modified xsi:type="dcterms:W3CDTF">2023-04-25T01:08:00Z</dcterms:modified>
</cp:coreProperties>
</file>